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危险废物污染环境防治信息公开公示（2</w:t>
      </w:r>
      <w:r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02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微软雅黑" w:hAnsi="微软雅黑" w:eastAsia="微软雅黑" w:cs="宋体"/>
          <w:color w:val="333333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企业名称：安徽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美信铝业有限公司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微软雅黑" w:hAnsi="微软雅黑" w:eastAsia="微软雅黑" w:cs="宋体"/>
          <w:color w:val="333333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法人代表：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瞿竞成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企业地址：安徽省濉溪县经济技术开发区樱花西路8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8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为全面贯彻落实《中华人民共和国固体废物污染环境防治法》，现将公司2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02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年危险废物污染环境防治信息公开如下：</w:t>
      </w:r>
    </w:p>
    <w:tbl>
      <w:tblPr>
        <w:tblStyle w:val="4"/>
        <w:tblW w:w="1458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405"/>
        <w:gridCol w:w="1668"/>
        <w:gridCol w:w="1755"/>
        <w:gridCol w:w="1704"/>
        <w:gridCol w:w="3770"/>
        <w:gridCol w:w="1660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tblCellSpacing w:w="0" w:type="dxa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代码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上年度贮存（吨）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产生量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吨）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处置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利用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量（吨）</w:t>
            </w:r>
          </w:p>
        </w:tc>
        <w:tc>
          <w:tcPr>
            <w:tcW w:w="377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处理利用单位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暂存设施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年底贮存（吨）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CellSpacing w:w="0" w:type="dxa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铝灰渣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321-026-48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12.443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1433.58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1456.22</w:t>
            </w:r>
          </w:p>
        </w:tc>
        <w:tc>
          <w:tcPr>
            <w:tcW w:w="377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安徽省绿康金属材料有限公司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河南中原爱励环境科技有限公司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河南润东环境科技有限公司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洛阳盛泰环保科技有限公司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湖北省展利环保科技有限公司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危废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暂存库1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10.197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  <w:tblCellSpacing w:w="0" w:type="dxa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除尘灰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321-034-48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1.52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1.52</w:t>
            </w:r>
          </w:p>
        </w:tc>
        <w:tc>
          <w:tcPr>
            <w:tcW w:w="3770" w:type="dxa"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河南润东环境科技有限公司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危废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暂存库1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tblCellSpacing w:w="0" w:type="dxa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含油硅藻土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900-2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210.88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210.88</w:t>
            </w:r>
          </w:p>
        </w:tc>
        <w:tc>
          <w:tcPr>
            <w:tcW w:w="377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河南润隆环保科技有限公司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河南三叶环保科技有限公司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危废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暂存库3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tblCellSpacing w:w="0" w:type="dxa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含油过滤布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900-2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3.04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3.04</w:t>
            </w:r>
          </w:p>
        </w:tc>
        <w:tc>
          <w:tcPr>
            <w:tcW w:w="377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威立雅环境服务（淮北）有限公司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  <w:t>危废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暂存库4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jc w:val="left"/>
      </w:pPr>
    </w:p>
    <w:sectPr>
      <w:pgSz w:w="16838" w:h="11906" w:orient="landscape"/>
      <w:pgMar w:top="850" w:right="930" w:bottom="567" w:left="8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1MGMyMzA1MWY4NDNiMzhhZWFmNmM4MWVjMGFjZTYifQ=="/>
  </w:docVars>
  <w:rsids>
    <w:rsidRoot w:val="00A11425"/>
    <w:rsid w:val="002A772F"/>
    <w:rsid w:val="006E1455"/>
    <w:rsid w:val="00747561"/>
    <w:rsid w:val="00A11425"/>
    <w:rsid w:val="00A429F6"/>
    <w:rsid w:val="00B16C96"/>
    <w:rsid w:val="00B567BD"/>
    <w:rsid w:val="00C53820"/>
    <w:rsid w:val="00D42967"/>
    <w:rsid w:val="00EF11D1"/>
    <w:rsid w:val="00FC5EA3"/>
    <w:rsid w:val="07587265"/>
    <w:rsid w:val="085E135D"/>
    <w:rsid w:val="08D908B1"/>
    <w:rsid w:val="158B78A9"/>
    <w:rsid w:val="15E5042B"/>
    <w:rsid w:val="16A364C5"/>
    <w:rsid w:val="17C94DCE"/>
    <w:rsid w:val="28CB40B2"/>
    <w:rsid w:val="2A2A447B"/>
    <w:rsid w:val="2BD43CC6"/>
    <w:rsid w:val="40E812E9"/>
    <w:rsid w:val="57395763"/>
    <w:rsid w:val="5A8738CB"/>
    <w:rsid w:val="6D24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字符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7">
    <w:name w:val="标题 3 字符"/>
    <w:basedOn w:val="5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402</Characters>
  <Lines>2</Lines>
  <Paragraphs>1</Paragraphs>
  <TotalTime>3</TotalTime>
  <ScaleCrop>false</ScaleCrop>
  <LinksUpToDate>false</LinksUpToDate>
  <CharactersWithSpaces>402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2022-04-27T07:53:00Z</dcterms:created>
  <dc:creator>李 雪</dc:creator>
  <cp:lastModifiedBy>周鹏云</cp:lastModifiedBy>
  <dcterms:modified xsi:type="dcterms:W3CDTF">2025-08-29T07:11:38Z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76E0FC52B73142ACB438F249A89F7C78_13</vt:lpwstr>
  </property>
</Properties>
</file>